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693" w:rsidRPr="00900C0C" w:rsidRDefault="00130693" w:rsidP="00900C0C">
      <w:pPr>
        <w:pStyle w:val="Naslov3"/>
        <w:spacing w:before="0"/>
        <w:jc w:val="center"/>
        <w:rPr>
          <w:rFonts w:asciiTheme="minorHAnsi" w:hAnsiTheme="minorHAnsi"/>
          <w:sz w:val="24"/>
          <w:szCs w:val="24"/>
        </w:rPr>
      </w:pPr>
      <w:bookmarkStart w:id="0" w:name="_Toc252627586"/>
    </w:p>
    <w:p w:rsidR="00085DF9" w:rsidRPr="00900C0C" w:rsidRDefault="0062115B" w:rsidP="00900C0C">
      <w:pPr>
        <w:pStyle w:val="Naslov3"/>
        <w:spacing w:before="0"/>
        <w:jc w:val="center"/>
        <w:rPr>
          <w:rFonts w:asciiTheme="minorHAnsi" w:hAnsiTheme="minorHAnsi"/>
          <w:sz w:val="24"/>
          <w:szCs w:val="24"/>
        </w:rPr>
      </w:pPr>
      <w:r>
        <w:rPr>
          <w:noProof/>
        </w:rPr>
        <w:drawing>
          <wp:inline distT="0" distB="0" distL="0" distR="0" wp14:anchorId="63662FCB" wp14:editId="62446AA4">
            <wp:extent cx="1400175" cy="1400175"/>
            <wp:effectExtent l="0" t="0" r="0" b="0"/>
            <wp:docPr id="1" name="Slika 1" descr="\\Bob\Users\srunkas\Desktop\USB PPS -HRVATSKA 365 - DE-23.9\1 PROJEKT KROATIEN 365\3. GRAPHICS\365_LOGO_02 GER square.png"/>
            <wp:cNvGraphicFramePr/>
            <a:graphic xmlns:a="http://schemas.openxmlformats.org/drawingml/2006/main">
              <a:graphicData uri="http://schemas.openxmlformats.org/drawingml/2006/picture">
                <pic:pic xmlns:pic="http://schemas.openxmlformats.org/drawingml/2006/picture">
                  <pic:nvPicPr>
                    <pic:cNvPr id="1" name="Slika 1" descr="\\Bob\Users\srunkas\Desktop\USB PPS -HRVATSKA 365 - DE-23.9\1 PROJEKT KROATIEN 365\3. GRAPHICS\365_LOGO_02 GER square.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rsidR="00085DF9" w:rsidRPr="00900C0C" w:rsidRDefault="00085DF9" w:rsidP="00900C0C">
      <w:pPr>
        <w:pStyle w:val="Naslov3"/>
        <w:spacing w:before="0"/>
        <w:jc w:val="center"/>
        <w:rPr>
          <w:rFonts w:asciiTheme="minorHAnsi" w:hAnsiTheme="minorHAnsi"/>
          <w:sz w:val="24"/>
          <w:szCs w:val="24"/>
        </w:rPr>
      </w:pPr>
    </w:p>
    <w:bookmarkEnd w:id="0"/>
    <w:p w:rsidR="00900C0C" w:rsidRDefault="00900C0C" w:rsidP="00900C0C">
      <w:pPr>
        <w:jc w:val="center"/>
        <w:rPr>
          <w:rFonts w:ascii="Calibri" w:eastAsia="Calibri" w:hAnsi="Calibri" w:cs="Calibri"/>
          <w:b/>
          <w:color w:val="E36C0A" w:themeColor="accent6" w:themeShade="BF"/>
          <w:sz w:val="36"/>
          <w:szCs w:val="36"/>
          <w:lang w:val="de-DE"/>
        </w:rPr>
      </w:pPr>
      <w:r w:rsidRPr="0062115B">
        <w:rPr>
          <w:rFonts w:ascii="Calibri" w:eastAsia="Calibri" w:hAnsi="Calibri" w:cs="Calibri"/>
          <w:b/>
          <w:color w:val="E36C0A" w:themeColor="accent6" w:themeShade="BF"/>
          <w:sz w:val="36"/>
          <w:szCs w:val="36"/>
          <w:lang w:val="de-DE"/>
        </w:rPr>
        <w:t>Denkmäler unter UNESCO-Schutz</w:t>
      </w:r>
    </w:p>
    <w:p w:rsidR="0062115B" w:rsidRPr="0062115B" w:rsidRDefault="0062115B" w:rsidP="00900C0C">
      <w:pPr>
        <w:jc w:val="center"/>
        <w:rPr>
          <w:rFonts w:ascii="Calibri" w:eastAsia="Calibri" w:hAnsi="Calibri" w:cs="Calibri"/>
          <w:b/>
          <w:color w:val="E36C0A" w:themeColor="accent6" w:themeShade="BF"/>
          <w:sz w:val="36"/>
          <w:szCs w:val="36"/>
          <w:lang w:val="de-DE"/>
        </w:rPr>
      </w:pPr>
    </w:p>
    <w:p w:rsidR="00900C0C" w:rsidRPr="0062115B" w:rsidRDefault="00900C0C" w:rsidP="00900C0C">
      <w:pPr>
        <w:jc w:val="both"/>
        <w:rPr>
          <w:rFonts w:ascii="Calibri" w:eastAsia="Calibri" w:hAnsi="Calibri" w:cs="Calibri"/>
          <w:sz w:val="24"/>
          <w:szCs w:val="24"/>
          <w:lang w:val="de-DE"/>
        </w:rPr>
      </w:pPr>
      <w:r w:rsidRPr="0062115B">
        <w:rPr>
          <w:rFonts w:ascii="Calibri" w:eastAsia="Calibri" w:hAnsi="Calibri" w:cs="Calibri"/>
          <w:sz w:val="24"/>
          <w:szCs w:val="24"/>
          <w:lang w:val="de-DE"/>
        </w:rPr>
        <w:t xml:space="preserve">Der besondere Wert der  Natur- und Kulturschönheiten Kroatiens wurde bereits im Jahr 1979 von der UNESCO anerkannt. Damals gelangten  die Altstadt von Dubrovnik und die </w:t>
      </w:r>
      <w:proofErr w:type="spellStart"/>
      <w:r w:rsidRPr="0062115B">
        <w:rPr>
          <w:rFonts w:ascii="Calibri" w:eastAsia="Calibri" w:hAnsi="Calibri" w:cs="Calibri"/>
          <w:sz w:val="24"/>
          <w:szCs w:val="24"/>
          <w:lang w:val="de-DE"/>
        </w:rPr>
        <w:t>Plitvicer</w:t>
      </w:r>
      <w:proofErr w:type="spellEnd"/>
      <w:r w:rsidRPr="0062115B">
        <w:rPr>
          <w:rFonts w:ascii="Calibri" w:eastAsia="Calibri" w:hAnsi="Calibri" w:cs="Calibri"/>
          <w:sz w:val="24"/>
          <w:szCs w:val="24"/>
          <w:lang w:val="de-DE"/>
        </w:rPr>
        <w:t xml:space="preserve"> Seen, die immer noch die bekanntesten Symbole des kroatischen Tourismus sind, auf die Liste des UNESCO-Weltkulturerbes.</w:t>
      </w:r>
    </w:p>
    <w:p w:rsidR="00900C0C" w:rsidRPr="0062115B" w:rsidRDefault="00900C0C" w:rsidP="00900C0C">
      <w:pPr>
        <w:jc w:val="both"/>
        <w:rPr>
          <w:rFonts w:ascii="Calibri" w:eastAsia="Calibri" w:hAnsi="Calibri" w:cs="Calibri"/>
          <w:sz w:val="24"/>
          <w:szCs w:val="24"/>
          <w:lang w:val="de-DE"/>
        </w:rPr>
      </w:pPr>
      <w:r w:rsidRPr="0062115B">
        <w:rPr>
          <w:rFonts w:ascii="Calibri" w:eastAsia="Calibri" w:hAnsi="Calibri" w:cs="Calibri"/>
          <w:sz w:val="24"/>
          <w:szCs w:val="24"/>
          <w:lang w:val="de-DE"/>
        </w:rPr>
        <w:t xml:space="preserve">Die </w:t>
      </w:r>
      <w:proofErr w:type="spellStart"/>
      <w:r w:rsidRPr="0062115B">
        <w:rPr>
          <w:rFonts w:ascii="Calibri" w:eastAsia="Calibri" w:hAnsi="Calibri" w:cs="Calibri"/>
          <w:b/>
          <w:sz w:val="24"/>
          <w:szCs w:val="24"/>
          <w:lang w:val="de-DE"/>
        </w:rPr>
        <w:t>Stadmauern</w:t>
      </w:r>
      <w:proofErr w:type="spellEnd"/>
      <w:r w:rsidRPr="0062115B">
        <w:rPr>
          <w:rFonts w:ascii="Calibri" w:eastAsia="Calibri" w:hAnsi="Calibri" w:cs="Calibri"/>
          <w:sz w:val="24"/>
          <w:szCs w:val="24"/>
          <w:lang w:val="de-DE"/>
        </w:rPr>
        <w:t xml:space="preserve"> </w:t>
      </w:r>
      <w:r w:rsidRPr="0062115B">
        <w:rPr>
          <w:rFonts w:ascii="Calibri" w:eastAsia="Calibri" w:hAnsi="Calibri" w:cs="Calibri"/>
          <w:b/>
          <w:sz w:val="24"/>
          <w:szCs w:val="24"/>
          <w:lang w:val="de-DE"/>
        </w:rPr>
        <w:t>von</w:t>
      </w:r>
      <w:r w:rsidRPr="0062115B">
        <w:rPr>
          <w:rFonts w:ascii="Calibri" w:eastAsia="Calibri" w:hAnsi="Calibri" w:cs="Calibri"/>
          <w:sz w:val="24"/>
          <w:szCs w:val="24"/>
          <w:lang w:val="de-DE"/>
        </w:rPr>
        <w:t xml:space="preserve"> </w:t>
      </w:r>
      <w:r w:rsidRPr="0062115B">
        <w:rPr>
          <w:rFonts w:ascii="Calibri" w:eastAsia="Calibri" w:hAnsi="Calibri" w:cs="Calibri"/>
          <w:b/>
          <w:sz w:val="24"/>
          <w:szCs w:val="24"/>
          <w:lang w:val="de-DE"/>
        </w:rPr>
        <w:t>Dubrovnik</w:t>
      </w:r>
      <w:r w:rsidRPr="0062115B">
        <w:rPr>
          <w:rFonts w:ascii="Calibri" w:eastAsia="Calibri" w:hAnsi="Calibri" w:cs="Calibri"/>
          <w:sz w:val="24"/>
          <w:szCs w:val="24"/>
          <w:lang w:val="de-DE"/>
        </w:rPr>
        <w:t xml:space="preserve"> umfassen einen perfekt erhaltenen Komplex geistlicher und weltlicher Bauwerke aus allen Perioden der Stadtgeschichte  seit der Gründung im siebten Jahrhundert. Außer den Stadtmauern und den Türmen  sind die Hauptstraße der Stadt – der </w:t>
      </w:r>
      <w:proofErr w:type="spellStart"/>
      <w:r w:rsidRPr="0062115B">
        <w:rPr>
          <w:rFonts w:ascii="Calibri" w:eastAsia="Calibri" w:hAnsi="Calibri" w:cs="Calibri"/>
          <w:sz w:val="24"/>
          <w:szCs w:val="24"/>
          <w:lang w:val="de-DE"/>
        </w:rPr>
        <w:t>Stradun</w:t>
      </w:r>
      <w:proofErr w:type="spellEnd"/>
      <w:r w:rsidRPr="0062115B">
        <w:rPr>
          <w:rFonts w:ascii="Calibri" w:eastAsia="Calibri" w:hAnsi="Calibri" w:cs="Calibri"/>
          <w:sz w:val="24"/>
          <w:szCs w:val="24"/>
          <w:lang w:val="de-DE"/>
        </w:rPr>
        <w:t xml:space="preserve">,  der Rektorenpalast, die Kirche St. Blasius / </w:t>
      </w:r>
      <w:proofErr w:type="spellStart"/>
      <w:r w:rsidRPr="0062115B">
        <w:rPr>
          <w:rFonts w:ascii="Calibri" w:eastAsia="Calibri" w:hAnsi="Calibri" w:cs="Calibri"/>
          <w:sz w:val="24"/>
          <w:szCs w:val="24"/>
          <w:lang w:val="de-DE"/>
        </w:rPr>
        <w:t>Sv</w:t>
      </w:r>
      <w:proofErr w:type="spellEnd"/>
      <w:r w:rsidRPr="0062115B">
        <w:rPr>
          <w:rFonts w:ascii="Calibri" w:eastAsia="Calibri" w:hAnsi="Calibri" w:cs="Calibri"/>
          <w:sz w:val="24"/>
          <w:szCs w:val="24"/>
          <w:lang w:val="de-DE"/>
        </w:rPr>
        <w:t xml:space="preserve">. </w:t>
      </w:r>
      <w:proofErr w:type="spellStart"/>
      <w:r w:rsidRPr="0062115B">
        <w:rPr>
          <w:rFonts w:ascii="Calibri" w:eastAsia="Calibri" w:hAnsi="Calibri" w:cs="Calibri"/>
          <w:sz w:val="24"/>
          <w:szCs w:val="24"/>
          <w:lang w:val="de-DE"/>
        </w:rPr>
        <w:t>Vlaho</w:t>
      </w:r>
      <w:proofErr w:type="spellEnd"/>
      <w:r w:rsidRPr="0062115B">
        <w:rPr>
          <w:rFonts w:ascii="Calibri" w:eastAsia="Calibri" w:hAnsi="Calibri" w:cs="Calibri"/>
          <w:sz w:val="24"/>
          <w:szCs w:val="24"/>
          <w:lang w:val="de-DE"/>
        </w:rPr>
        <w:t xml:space="preserve"> des Schutzpatrons Dubrovniks, die Kathedrale, drei große Klöster, das Zollamt und das Rathaus besonders erwähnenswert. Die Republik Dubrovnik war eine separate politische und territoriale Einheit, stolz auf ihre Kultur, ihren erfolgreichen Handel und besonders auf ihre Freiheit, die sie  so viele stürmische Jahrhunderte hindurch bewahren konnte.</w:t>
      </w:r>
    </w:p>
    <w:p w:rsidR="00900C0C" w:rsidRPr="0062115B" w:rsidRDefault="00900C0C" w:rsidP="00900C0C">
      <w:pPr>
        <w:jc w:val="both"/>
        <w:rPr>
          <w:rFonts w:ascii="Calibri" w:eastAsia="Calibri" w:hAnsi="Calibri" w:cs="Calibri"/>
          <w:sz w:val="24"/>
          <w:szCs w:val="24"/>
          <w:lang w:val="de-DE"/>
        </w:rPr>
      </w:pPr>
      <w:r w:rsidRPr="0062115B">
        <w:rPr>
          <w:rFonts w:ascii="Calibri" w:eastAsia="Calibri" w:hAnsi="Calibri" w:cs="Calibri"/>
          <w:sz w:val="24"/>
          <w:szCs w:val="24"/>
          <w:lang w:val="de-DE"/>
        </w:rPr>
        <w:t xml:space="preserve">Der berühmteste kontinentale </w:t>
      </w:r>
      <w:r w:rsidRPr="0062115B">
        <w:rPr>
          <w:rFonts w:ascii="Calibri" w:eastAsia="Calibri" w:hAnsi="Calibri" w:cs="Calibri"/>
          <w:b/>
          <w:sz w:val="24"/>
          <w:szCs w:val="24"/>
          <w:lang w:val="de-DE"/>
        </w:rPr>
        <w:t xml:space="preserve">Nationalpark  </w:t>
      </w:r>
      <w:proofErr w:type="spellStart"/>
      <w:r w:rsidRPr="0062115B">
        <w:rPr>
          <w:rFonts w:ascii="Calibri" w:eastAsia="Calibri" w:hAnsi="Calibri" w:cs="Calibri"/>
          <w:b/>
          <w:sz w:val="24"/>
          <w:szCs w:val="24"/>
          <w:lang w:val="de-DE"/>
        </w:rPr>
        <w:t>Plitvicer</w:t>
      </w:r>
      <w:proofErr w:type="spellEnd"/>
      <w:r w:rsidRPr="0062115B">
        <w:rPr>
          <w:rFonts w:ascii="Calibri" w:eastAsia="Calibri" w:hAnsi="Calibri" w:cs="Calibri"/>
          <w:b/>
          <w:sz w:val="24"/>
          <w:szCs w:val="24"/>
          <w:lang w:val="de-DE"/>
        </w:rPr>
        <w:t xml:space="preserve"> Seen</w:t>
      </w:r>
      <w:r w:rsidRPr="0062115B">
        <w:rPr>
          <w:rFonts w:ascii="Calibri" w:eastAsia="Calibri" w:hAnsi="Calibri" w:cs="Calibri"/>
          <w:sz w:val="24"/>
          <w:szCs w:val="24"/>
          <w:lang w:val="de-DE"/>
        </w:rPr>
        <w:t xml:space="preserve"> – ist ein System von 16 Seen, die durch zahlreiche Wasserfälle miteinander verbunden sind, eingebettet in eine schöne  Waldlandschaft zwischen den Bergen </w:t>
      </w:r>
      <w:proofErr w:type="spellStart"/>
      <w:r w:rsidRPr="0062115B">
        <w:rPr>
          <w:rFonts w:ascii="Calibri" w:eastAsia="Calibri" w:hAnsi="Calibri" w:cs="Calibri"/>
          <w:sz w:val="24"/>
          <w:szCs w:val="24"/>
          <w:lang w:val="de-DE"/>
        </w:rPr>
        <w:t>Mala</w:t>
      </w:r>
      <w:proofErr w:type="spellEnd"/>
      <w:r w:rsidRPr="0062115B">
        <w:rPr>
          <w:rFonts w:ascii="Calibri" w:eastAsia="Calibri" w:hAnsi="Calibri" w:cs="Calibri"/>
          <w:sz w:val="24"/>
          <w:szCs w:val="24"/>
          <w:lang w:val="de-DE"/>
        </w:rPr>
        <w:t xml:space="preserve"> </w:t>
      </w:r>
      <w:proofErr w:type="spellStart"/>
      <w:r w:rsidRPr="0062115B">
        <w:rPr>
          <w:rFonts w:ascii="Calibri" w:eastAsia="Calibri" w:hAnsi="Calibri" w:cs="Calibri"/>
          <w:sz w:val="24"/>
          <w:szCs w:val="24"/>
          <w:lang w:val="de-DE"/>
        </w:rPr>
        <w:t>Kapela</w:t>
      </w:r>
      <w:proofErr w:type="spellEnd"/>
      <w:r w:rsidRPr="0062115B">
        <w:rPr>
          <w:rFonts w:ascii="Calibri" w:eastAsia="Calibri" w:hAnsi="Calibri" w:cs="Calibri"/>
          <w:sz w:val="24"/>
          <w:szCs w:val="24"/>
          <w:lang w:val="de-DE"/>
        </w:rPr>
        <w:t xml:space="preserve"> und </w:t>
      </w:r>
      <w:proofErr w:type="spellStart"/>
      <w:r w:rsidRPr="0062115B">
        <w:rPr>
          <w:rFonts w:ascii="Calibri" w:eastAsia="Calibri" w:hAnsi="Calibri" w:cs="Calibri"/>
          <w:sz w:val="24"/>
          <w:szCs w:val="24"/>
          <w:lang w:val="de-DE"/>
        </w:rPr>
        <w:t>Plješevica</w:t>
      </w:r>
      <w:proofErr w:type="spellEnd"/>
      <w:r w:rsidRPr="0062115B">
        <w:rPr>
          <w:rFonts w:ascii="Calibri" w:eastAsia="Calibri" w:hAnsi="Calibri" w:cs="Calibri"/>
          <w:sz w:val="24"/>
          <w:szCs w:val="24"/>
          <w:lang w:val="de-DE"/>
        </w:rPr>
        <w:t xml:space="preserve">. Der </w:t>
      </w:r>
      <w:proofErr w:type="spellStart"/>
      <w:r w:rsidRPr="0062115B">
        <w:rPr>
          <w:rFonts w:ascii="Calibri" w:eastAsia="Calibri" w:hAnsi="Calibri" w:cs="Calibri"/>
          <w:sz w:val="24"/>
          <w:szCs w:val="24"/>
          <w:lang w:val="de-DE"/>
        </w:rPr>
        <w:t>Prošćansko</w:t>
      </w:r>
      <w:proofErr w:type="spellEnd"/>
      <w:r w:rsidRPr="0062115B">
        <w:rPr>
          <w:rFonts w:ascii="Calibri" w:eastAsia="Calibri" w:hAnsi="Calibri" w:cs="Calibri"/>
          <w:sz w:val="24"/>
          <w:szCs w:val="24"/>
          <w:lang w:val="de-DE"/>
        </w:rPr>
        <w:t xml:space="preserve"> </w:t>
      </w:r>
      <w:proofErr w:type="spellStart"/>
      <w:r w:rsidRPr="0062115B">
        <w:rPr>
          <w:rFonts w:ascii="Calibri" w:eastAsia="Calibri" w:hAnsi="Calibri" w:cs="Calibri"/>
          <w:sz w:val="24"/>
          <w:szCs w:val="24"/>
          <w:lang w:val="de-DE"/>
        </w:rPr>
        <w:t>jezero</w:t>
      </w:r>
      <w:proofErr w:type="spellEnd"/>
      <w:r w:rsidRPr="0062115B">
        <w:rPr>
          <w:rFonts w:ascii="Calibri" w:eastAsia="Calibri" w:hAnsi="Calibri" w:cs="Calibri"/>
          <w:sz w:val="24"/>
          <w:szCs w:val="24"/>
          <w:lang w:val="de-DE"/>
        </w:rPr>
        <w:t xml:space="preserve"> und der </w:t>
      </w:r>
      <w:proofErr w:type="spellStart"/>
      <w:r w:rsidRPr="0062115B">
        <w:rPr>
          <w:rFonts w:ascii="Calibri" w:eastAsia="Calibri" w:hAnsi="Calibri" w:cs="Calibri"/>
          <w:sz w:val="24"/>
          <w:szCs w:val="24"/>
          <w:lang w:val="de-DE"/>
        </w:rPr>
        <w:t>Kozjak</w:t>
      </w:r>
      <w:proofErr w:type="spellEnd"/>
      <w:r w:rsidRPr="0062115B">
        <w:rPr>
          <w:rFonts w:ascii="Calibri" w:eastAsia="Calibri" w:hAnsi="Calibri" w:cs="Calibri"/>
          <w:sz w:val="24"/>
          <w:szCs w:val="24"/>
          <w:lang w:val="de-DE"/>
        </w:rPr>
        <w:t xml:space="preserve"> (2 Seen) sind die höchsten und größten Seen (auf  </w:t>
      </w:r>
      <w:proofErr w:type="spellStart"/>
      <w:r w:rsidRPr="0062115B">
        <w:rPr>
          <w:rFonts w:ascii="Calibri" w:eastAsia="Calibri" w:hAnsi="Calibri" w:cs="Calibri"/>
          <w:sz w:val="24"/>
          <w:szCs w:val="24"/>
          <w:lang w:val="de-DE"/>
        </w:rPr>
        <w:t>Dolomitbasis</w:t>
      </w:r>
      <w:proofErr w:type="spellEnd"/>
      <w:r w:rsidRPr="0062115B">
        <w:rPr>
          <w:rFonts w:ascii="Calibri" w:eastAsia="Calibri" w:hAnsi="Calibri" w:cs="Calibri"/>
          <w:sz w:val="24"/>
          <w:szCs w:val="24"/>
          <w:lang w:val="de-DE"/>
        </w:rPr>
        <w:t xml:space="preserve">), die unteren Seen im  Kalkstein enden mit einem 136 m tiefen Wasserfall, der den Fluss </w:t>
      </w:r>
      <w:proofErr w:type="spellStart"/>
      <w:r w:rsidRPr="0062115B">
        <w:rPr>
          <w:rFonts w:ascii="Calibri" w:eastAsia="Calibri" w:hAnsi="Calibri" w:cs="Calibri"/>
          <w:sz w:val="24"/>
          <w:szCs w:val="24"/>
          <w:lang w:val="de-DE"/>
        </w:rPr>
        <w:t>Korana</w:t>
      </w:r>
      <w:proofErr w:type="spellEnd"/>
      <w:r w:rsidRPr="0062115B">
        <w:rPr>
          <w:rFonts w:ascii="Calibri" w:eastAsia="Calibri" w:hAnsi="Calibri" w:cs="Calibri"/>
          <w:sz w:val="24"/>
          <w:szCs w:val="24"/>
          <w:lang w:val="de-DE"/>
        </w:rPr>
        <w:t xml:space="preserve">  bildet. Das Urwaldreservat </w:t>
      </w:r>
      <w:proofErr w:type="spellStart"/>
      <w:r w:rsidRPr="0062115B">
        <w:rPr>
          <w:rFonts w:ascii="Calibri" w:eastAsia="Calibri" w:hAnsi="Calibri" w:cs="Calibri"/>
          <w:sz w:val="24"/>
          <w:szCs w:val="24"/>
          <w:lang w:val="de-DE"/>
        </w:rPr>
        <w:t>Ćorkova</w:t>
      </w:r>
      <w:proofErr w:type="spellEnd"/>
      <w:r w:rsidRPr="0062115B">
        <w:rPr>
          <w:rFonts w:ascii="Calibri" w:eastAsia="Calibri" w:hAnsi="Calibri" w:cs="Calibri"/>
          <w:sz w:val="24"/>
          <w:szCs w:val="24"/>
          <w:lang w:val="de-DE"/>
        </w:rPr>
        <w:t xml:space="preserve"> </w:t>
      </w:r>
      <w:proofErr w:type="spellStart"/>
      <w:r w:rsidRPr="0062115B">
        <w:rPr>
          <w:rFonts w:ascii="Calibri" w:eastAsia="Calibri" w:hAnsi="Calibri" w:cs="Calibri"/>
          <w:sz w:val="24"/>
          <w:szCs w:val="24"/>
          <w:lang w:val="de-DE"/>
        </w:rPr>
        <w:t>uvala</w:t>
      </w:r>
      <w:proofErr w:type="spellEnd"/>
      <w:r w:rsidRPr="0062115B">
        <w:rPr>
          <w:rFonts w:ascii="Calibri" w:eastAsia="Calibri" w:hAnsi="Calibri" w:cs="Calibri"/>
          <w:sz w:val="24"/>
          <w:szCs w:val="24"/>
          <w:lang w:val="de-DE"/>
        </w:rPr>
        <w:t xml:space="preserve"> mit 120 Vogelarten und zahlreichen Höhlen ergänzt diese exklusive Landschaft.   Wegen des Gebirgsklimas bedecken zwischen November und März Schnee und Eis  Berge Wälder, Seen und Wasserfälle, während man in den Sommermonaten  hier eine perfekte Zuflucht von der Hitze findet.</w:t>
      </w:r>
    </w:p>
    <w:p w:rsidR="00900C0C" w:rsidRPr="0062115B" w:rsidRDefault="00900C0C" w:rsidP="00900C0C">
      <w:pPr>
        <w:jc w:val="both"/>
        <w:rPr>
          <w:rFonts w:ascii="Calibri" w:eastAsia="Calibri" w:hAnsi="Calibri" w:cs="Calibri"/>
          <w:sz w:val="24"/>
          <w:szCs w:val="24"/>
          <w:lang w:val="de-DE"/>
        </w:rPr>
      </w:pPr>
      <w:r w:rsidRPr="0062115B">
        <w:rPr>
          <w:rFonts w:ascii="Calibri" w:eastAsia="Calibri" w:hAnsi="Calibri" w:cs="Calibri"/>
          <w:sz w:val="24"/>
          <w:szCs w:val="24"/>
          <w:lang w:val="de-DE"/>
        </w:rPr>
        <w:t xml:space="preserve">Zusammen mit diesen beiden  Juwelen hat die UNESCO im Jahr 1979 den Palast des römischen Kaisers </w:t>
      </w:r>
      <w:proofErr w:type="spellStart"/>
      <w:r w:rsidRPr="0062115B">
        <w:rPr>
          <w:rFonts w:ascii="Calibri" w:eastAsia="Calibri" w:hAnsi="Calibri" w:cs="Calibri"/>
          <w:sz w:val="24"/>
          <w:szCs w:val="24"/>
          <w:lang w:val="de-DE"/>
        </w:rPr>
        <w:t>Diokletian</w:t>
      </w:r>
      <w:proofErr w:type="spellEnd"/>
      <w:r w:rsidRPr="0062115B">
        <w:rPr>
          <w:rFonts w:ascii="Calibri" w:eastAsia="Calibri" w:hAnsi="Calibri" w:cs="Calibri"/>
          <w:sz w:val="24"/>
          <w:szCs w:val="24"/>
          <w:lang w:val="de-DE"/>
        </w:rPr>
        <w:t xml:space="preserve"> unter ihren Schutz gestellt. Um ihn herum  entstand im Laufe der Zeit die mittelalterliche Stadt Split. Der </w:t>
      </w:r>
      <w:proofErr w:type="spellStart"/>
      <w:r w:rsidRPr="0062115B">
        <w:rPr>
          <w:rFonts w:ascii="Calibri" w:eastAsia="Calibri" w:hAnsi="Calibri" w:cs="Calibri"/>
          <w:b/>
          <w:sz w:val="24"/>
          <w:szCs w:val="24"/>
          <w:lang w:val="de-DE"/>
        </w:rPr>
        <w:t>Diokletianpalas</w:t>
      </w:r>
      <w:r w:rsidRPr="0062115B">
        <w:rPr>
          <w:rFonts w:ascii="Calibri" w:eastAsia="Calibri" w:hAnsi="Calibri" w:cs="Calibri"/>
          <w:sz w:val="24"/>
          <w:szCs w:val="24"/>
          <w:lang w:val="de-DE"/>
        </w:rPr>
        <w:t>t</w:t>
      </w:r>
      <w:proofErr w:type="spellEnd"/>
      <w:r w:rsidRPr="0062115B">
        <w:rPr>
          <w:rFonts w:ascii="Calibri" w:eastAsia="Calibri" w:hAnsi="Calibri" w:cs="Calibri"/>
          <w:sz w:val="24"/>
          <w:szCs w:val="24"/>
          <w:lang w:val="de-DE"/>
        </w:rPr>
        <w:t xml:space="preserve"> ist eines der bedeutendsten Werke spätantiker Architektur, nicht nur  wegen des Erhalts einiger Originalteile, sondern auch wegen einer Reihe originaler architektonischer Formen,  die die frühchristliche, byzantinische und frühmittelalterliche Kunst ankünden. Im Rahmen des Palastes und der </w:t>
      </w:r>
      <w:r w:rsidRPr="0062115B">
        <w:rPr>
          <w:rFonts w:ascii="Calibri" w:eastAsia="Calibri" w:hAnsi="Calibri" w:cs="Calibri"/>
          <w:sz w:val="24"/>
          <w:szCs w:val="24"/>
          <w:lang w:val="de-DE"/>
        </w:rPr>
        <w:lastRenderedPageBreak/>
        <w:t xml:space="preserve">späteren mittelalterlichen Stadt befindet sich die romanische Kathedrale St. </w:t>
      </w:r>
      <w:proofErr w:type="spellStart"/>
      <w:r w:rsidRPr="0062115B">
        <w:rPr>
          <w:rFonts w:ascii="Calibri" w:eastAsia="Calibri" w:hAnsi="Calibri" w:cs="Calibri"/>
          <w:sz w:val="24"/>
          <w:szCs w:val="24"/>
          <w:lang w:val="de-DE"/>
        </w:rPr>
        <w:t>Domnius</w:t>
      </w:r>
      <w:proofErr w:type="spellEnd"/>
      <w:r w:rsidRPr="0062115B">
        <w:rPr>
          <w:rFonts w:ascii="Calibri" w:eastAsia="Calibri" w:hAnsi="Calibri" w:cs="Calibri"/>
          <w:sz w:val="24"/>
          <w:szCs w:val="24"/>
          <w:lang w:val="de-DE"/>
        </w:rPr>
        <w:t xml:space="preserve"> /</w:t>
      </w:r>
      <w:proofErr w:type="spellStart"/>
      <w:r w:rsidRPr="0062115B">
        <w:rPr>
          <w:rFonts w:ascii="Calibri" w:eastAsia="Calibri" w:hAnsi="Calibri" w:cs="Calibri"/>
          <w:sz w:val="24"/>
          <w:szCs w:val="24"/>
          <w:lang w:val="de-DE"/>
        </w:rPr>
        <w:t>Sv</w:t>
      </w:r>
      <w:proofErr w:type="spellEnd"/>
      <w:r w:rsidRPr="0062115B">
        <w:rPr>
          <w:rFonts w:ascii="Calibri" w:eastAsia="Calibri" w:hAnsi="Calibri" w:cs="Calibri"/>
          <w:sz w:val="24"/>
          <w:szCs w:val="24"/>
          <w:lang w:val="de-DE"/>
        </w:rPr>
        <w:t xml:space="preserve">. </w:t>
      </w:r>
      <w:proofErr w:type="spellStart"/>
      <w:r w:rsidRPr="0062115B">
        <w:rPr>
          <w:rFonts w:ascii="Calibri" w:eastAsia="Calibri" w:hAnsi="Calibri" w:cs="Calibri"/>
          <w:sz w:val="24"/>
          <w:szCs w:val="24"/>
          <w:lang w:val="de-DE"/>
        </w:rPr>
        <w:t>Duje</w:t>
      </w:r>
      <w:proofErr w:type="spellEnd"/>
      <w:r w:rsidRPr="0062115B">
        <w:rPr>
          <w:rFonts w:ascii="Calibri" w:eastAsia="Calibri" w:hAnsi="Calibri" w:cs="Calibri"/>
          <w:sz w:val="24"/>
          <w:szCs w:val="24"/>
          <w:lang w:val="de-DE"/>
        </w:rPr>
        <w:t>; da sie im Raum des ehemaligen kaiserlichen Mausoleums entstand, gilt sie als  älteste Kirche der Welt.</w:t>
      </w:r>
    </w:p>
    <w:p w:rsidR="0062115B" w:rsidRDefault="00900C0C" w:rsidP="00900C0C">
      <w:pPr>
        <w:jc w:val="both"/>
        <w:rPr>
          <w:rFonts w:ascii="Calibri" w:eastAsia="Calibri" w:hAnsi="Calibri" w:cs="Calibri"/>
          <w:sz w:val="24"/>
          <w:szCs w:val="24"/>
          <w:lang w:val="de-DE"/>
        </w:rPr>
      </w:pPr>
      <w:r w:rsidRPr="0062115B">
        <w:rPr>
          <w:rFonts w:ascii="Calibri" w:eastAsia="Calibri" w:hAnsi="Calibri" w:cs="Calibri"/>
          <w:sz w:val="24"/>
          <w:szCs w:val="24"/>
          <w:lang w:val="de-DE"/>
        </w:rPr>
        <w:t xml:space="preserve">Die gesamte romanische </w:t>
      </w:r>
      <w:r w:rsidRPr="0062115B">
        <w:rPr>
          <w:rFonts w:ascii="Calibri" w:eastAsia="Calibri" w:hAnsi="Calibri" w:cs="Calibri"/>
          <w:b/>
          <w:sz w:val="24"/>
          <w:szCs w:val="24"/>
          <w:lang w:val="de-DE"/>
        </w:rPr>
        <w:t xml:space="preserve">Altstadt </w:t>
      </w:r>
      <w:proofErr w:type="spellStart"/>
      <w:r w:rsidRPr="0062115B">
        <w:rPr>
          <w:rFonts w:ascii="Calibri" w:eastAsia="Calibri" w:hAnsi="Calibri" w:cs="Calibri"/>
          <w:b/>
          <w:sz w:val="24"/>
          <w:szCs w:val="24"/>
          <w:lang w:val="de-DE"/>
        </w:rPr>
        <w:t>Trogir</w:t>
      </w:r>
      <w:proofErr w:type="spellEnd"/>
      <w:r w:rsidRPr="0062115B">
        <w:rPr>
          <w:rFonts w:ascii="Calibri" w:eastAsia="Calibri" w:hAnsi="Calibri" w:cs="Calibri"/>
          <w:sz w:val="24"/>
          <w:szCs w:val="24"/>
          <w:lang w:val="de-DE"/>
        </w:rPr>
        <w:t xml:space="preserve"> zählt seit 1997 zum Weltkulturerbe der UNESCO. Der Stadtkern ist auf den Fundamenten einer griechischen </w:t>
      </w:r>
      <w:proofErr w:type="gramStart"/>
      <w:r w:rsidRPr="0062115B">
        <w:rPr>
          <w:rFonts w:ascii="Calibri" w:eastAsia="Calibri" w:hAnsi="Calibri" w:cs="Calibri"/>
          <w:sz w:val="24"/>
          <w:szCs w:val="24"/>
          <w:lang w:val="de-DE"/>
        </w:rPr>
        <w:t>Siedlungen</w:t>
      </w:r>
      <w:proofErr w:type="gramEnd"/>
      <w:r w:rsidRPr="0062115B">
        <w:rPr>
          <w:rFonts w:ascii="Calibri" w:eastAsia="Calibri" w:hAnsi="Calibri" w:cs="Calibri"/>
          <w:sz w:val="24"/>
          <w:szCs w:val="24"/>
          <w:lang w:val="de-DE"/>
        </w:rPr>
        <w:t xml:space="preserve"> aus dem III. Jahrhundert vor Christus gebaut. </w:t>
      </w:r>
      <w:proofErr w:type="spellStart"/>
      <w:r w:rsidRPr="0062115B">
        <w:rPr>
          <w:rFonts w:ascii="Calibri" w:eastAsia="Calibri" w:hAnsi="Calibri" w:cs="Calibri"/>
          <w:sz w:val="24"/>
          <w:szCs w:val="24"/>
          <w:lang w:val="de-DE"/>
        </w:rPr>
        <w:t>Trogirs</w:t>
      </w:r>
      <w:proofErr w:type="spellEnd"/>
      <w:r w:rsidRPr="0062115B">
        <w:rPr>
          <w:rFonts w:ascii="Calibri" w:eastAsia="Calibri" w:hAnsi="Calibri" w:cs="Calibri"/>
          <w:sz w:val="24"/>
          <w:szCs w:val="24"/>
          <w:lang w:val="de-DE"/>
        </w:rPr>
        <w:t xml:space="preserve"> mittelalterlicher von Mauern umgebener Kern  birgt ein gut erhaltenes Schloss und einen Turm  sowie zahlreiche  Wohnhäuser und Paläste aus der Zeit der Romanik, Gotik, Renaissance und des Barock. </w:t>
      </w:r>
    </w:p>
    <w:p w:rsidR="00900C0C" w:rsidRPr="0062115B" w:rsidRDefault="00900C0C" w:rsidP="00900C0C">
      <w:pPr>
        <w:jc w:val="both"/>
        <w:rPr>
          <w:rFonts w:ascii="Calibri" w:eastAsia="Calibri" w:hAnsi="Calibri" w:cs="Calibri"/>
          <w:sz w:val="24"/>
          <w:szCs w:val="24"/>
          <w:lang w:val="de-DE"/>
        </w:rPr>
      </w:pPr>
      <w:r w:rsidRPr="0062115B">
        <w:rPr>
          <w:rFonts w:ascii="Calibri" w:eastAsia="Calibri" w:hAnsi="Calibri" w:cs="Calibri"/>
          <w:sz w:val="24"/>
          <w:szCs w:val="24"/>
          <w:lang w:val="de-DE"/>
        </w:rPr>
        <w:t xml:space="preserve">Das wichtigste Gebäude ist die Kathedrale St. Laurentius / </w:t>
      </w:r>
      <w:proofErr w:type="spellStart"/>
      <w:r w:rsidRPr="0062115B">
        <w:rPr>
          <w:rFonts w:ascii="Calibri" w:eastAsia="Calibri" w:hAnsi="Calibri" w:cs="Calibri"/>
          <w:sz w:val="24"/>
          <w:szCs w:val="24"/>
          <w:lang w:val="de-DE"/>
        </w:rPr>
        <w:t>Sv</w:t>
      </w:r>
      <w:proofErr w:type="spellEnd"/>
      <w:r w:rsidRPr="0062115B">
        <w:rPr>
          <w:rFonts w:ascii="Calibri" w:eastAsia="Calibri" w:hAnsi="Calibri" w:cs="Calibri"/>
          <w:sz w:val="24"/>
          <w:szCs w:val="24"/>
          <w:lang w:val="de-DE"/>
        </w:rPr>
        <w:t xml:space="preserve">. </w:t>
      </w:r>
      <w:proofErr w:type="spellStart"/>
      <w:r w:rsidRPr="0062115B">
        <w:rPr>
          <w:rFonts w:ascii="Calibri" w:eastAsia="Calibri" w:hAnsi="Calibri" w:cs="Calibri"/>
          <w:sz w:val="24"/>
          <w:szCs w:val="24"/>
          <w:lang w:val="de-DE"/>
        </w:rPr>
        <w:t>Lovre</w:t>
      </w:r>
      <w:proofErr w:type="spellEnd"/>
      <w:r w:rsidRPr="0062115B">
        <w:rPr>
          <w:rFonts w:ascii="Calibri" w:eastAsia="Calibri" w:hAnsi="Calibri" w:cs="Calibri"/>
          <w:sz w:val="24"/>
          <w:szCs w:val="24"/>
          <w:lang w:val="de-DE"/>
        </w:rPr>
        <w:t xml:space="preserve">  mit dem westlichen Hauptportal, einem  Werk des Meisters Radovan und das wichtigste Beispiel  romanisch-gotischer Kunst.</w:t>
      </w:r>
    </w:p>
    <w:p w:rsidR="00900C0C" w:rsidRPr="0062115B" w:rsidRDefault="00900C0C" w:rsidP="00900C0C">
      <w:pPr>
        <w:jc w:val="both"/>
        <w:rPr>
          <w:rFonts w:ascii="Calibri" w:eastAsia="Calibri" w:hAnsi="Calibri" w:cs="Calibri"/>
          <w:sz w:val="24"/>
          <w:szCs w:val="24"/>
          <w:lang w:val="de-DE"/>
        </w:rPr>
      </w:pPr>
      <w:r w:rsidRPr="0062115B">
        <w:rPr>
          <w:rFonts w:ascii="Calibri" w:eastAsia="Calibri" w:hAnsi="Calibri" w:cs="Calibri"/>
          <w:sz w:val="24"/>
          <w:szCs w:val="24"/>
          <w:lang w:val="de-DE"/>
        </w:rPr>
        <w:t xml:space="preserve">Im gleichen Jahr 1997  gelangte auch die </w:t>
      </w:r>
      <w:proofErr w:type="spellStart"/>
      <w:r w:rsidRPr="0062115B">
        <w:rPr>
          <w:rFonts w:ascii="Calibri" w:eastAsia="Calibri" w:hAnsi="Calibri" w:cs="Calibri"/>
          <w:b/>
          <w:sz w:val="24"/>
          <w:szCs w:val="24"/>
          <w:lang w:val="de-DE"/>
        </w:rPr>
        <w:t>Euphrasius</w:t>
      </w:r>
      <w:proofErr w:type="spellEnd"/>
      <w:r w:rsidRPr="0062115B">
        <w:rPr>
          <w:rFonts w:ascii="Calibri" w:eastAsia="Calibri" w:hAnsi="Calibri" w:cs="Calibri"/>
          <w:b/>
          <w:sz w:val="24"/>
          <w:szCs w:val="24"/>
          <w:lang w:val="de-DE"/>
        </w:rPr>
        <w:t>-Basilika in Pore</w:t>
      </w:r>
      <w:r w:rsidRPr="0062115B">
        <w:rPr>
          <w:rFonts w:ascii="Calibri" w:eastAsia="Calibri" w:hAnsi="Calibri" w:cs="Calibri"/>
          <w:b/>
          <w:sz w:val="24"/>
          <w:szCs w:val="24"/>
        </w:rPr>
        <w:t>č</w:t>
      </w:r>
      <w:r w:rsidRPr="0062115B">
        <w:rPr>
          <w:rFonts w:ascii="Calibri" w:eastAsia="Calibri" w:hAnsi="Calibri" w:cs="Calibri"/>
          <w:b/>
          <w:sz w:val="24"/>
          <w:szCs w:val="24"/>
          <w:lang w:val="de-DE"/>
        </w:rPr>
        <w:t xml:space="preserve"> </w:t>
      </w:r>
      <w:r w:rsidRPr="0062115B">
        <w:rPr>
          <w:rFonts w:ascii="Calibri" w:eastAsia="Calibri" w:hAnsi="Calibri" w:cs="Calibri"/>
          <w:sz w:val="24"/>
          <w:szCs w:val="24"/>
          <w:lang w:val="de-DE"/>
        </w:rPr>
        <w:t xml:space="preserve">unter UNESCO-Schutz.  Sie ist eine der ältesten und schönsten frühchristlichen Monumente des sechsten Jahrhunderts, deren frühbyzantinische Mosaike man nur mit denen in Ravenna, Italien, vergleichen kann. Der Komplex mit einer dreischiffigen Basilika, die ihre endgültige Form im 13. und 15. Jahrhundert bekam, besteht aus einem Bischofspalast, dem Baptisterium, dem Atrium und einer Reihe von Bauwerken der Romanik und der Renaissance.   Aufgrund der Bodenmosaike und Inschriften ist es möglich, alle Phasen des Baus, der Renovierung und Restaurierung sowie auch  das Leben der christlichen Gemeinde in </w:t>
      </w:r>
      <w:proofErr w:type="spellStart"/>
      <w:r w:rsidRPr="0062115B">
        <w:rPr>
          <w:rFonts w:ascii="Calibri" w:eastAsia="Calibri" w:hAnsi="Calibri" w:cs="Calibri"/>
          <w:sz w:val="24"/>
          <w:szCs w:val="24"/>
          <w:lang w:val="de-DE"/>
        </w:rPr>
        <w:t>Poreč</w:t>
      </w:r>
      <w:proofErr w:type="spellEnd"/>
      <w:r w:rsidRPr="0062115B">
        <w:rPr>
          <w:rFonts w:ascii="Calibri" w:eastAsia="Calibri" w:hAnsi="Calibri" w:cs="Calibri"/>
          <w:sz w:val="24"/>
          <w:szCs w:val="24"/>
          <w:lang w:val="de-DE"/>
        </w:rPr>
        <w:t xml:space="preserve"> zu rekonstruieren.</w:t>
      </w:r>
    </w:p>
    <w:p w:rsidR="0062115B" w:rsidRDefault="00900C0C" w:rsidP="00900C0C">
      <w:pPr>
        <w:jc w:val="both"/>
        <w:rPr>
          <w:rFonts w:ascii="Calibri" w:eastAsia="Calibri" w:hAnsi="Calibri" w:cs="Calibri"/>
          <w:sz w:val="24"/>
          <w:szCs w:val="24"/>
          <w:lang w:val="de-DE"/>
        </w:rPr>
      </w:pPr>
      <w:r w:rsidRPr="0062115B">
        <w:rPr>
          <w:rFonts w:ascii="Calibri" w:eastAsia="Calibri" w:hAnsi="Calibri" w:cs="Calibri"/>
          <w:sz w:val="24"/>
          <w:szCs w:val="24"/>
          <w:lang w:val="de-DE"/>
        </w:rPr>
        <w:t xml:space="preserve">Seit dem Jahr 2000 steht  die </w:t>
      </w:r>
      <w:r w:rsidRPr="0062115B">
        <w:rPr>
          <w:rFonts w:ascii="Calibri" w:eastAsia="Calibri" w:hAnsi="Calibri" w:cs="Calibri"/>
          <w:b/>
          <w:sz w:val="24"/>
          <w:szCs w:val="24"/>
          <w:lang w:val="de-DE"/>
        </w:rPr>
        <w:t xml:space="preserve">Kathedrale des Hl. Jakob in </w:t>
      </w:r>
      <w:proofErr w:type="spellStart"/>
      <w:r w:rsidRPr="0062115B">
        <w:rPr>
          <w:rFonts w:ascii="Calibri" w:eastAsia="Calibri" w:hAnsi="Calibri" w:cs="Calibri"/>
          <w:b/>
          <w:sz w:val="24"/>
          <w:szCs w:val="24"/>
          <w:lang w:val="de-DE"/>
        </w:rPr>
        <w:t>Šibenik</w:t>
      </w:r>
      <w:proofErr w:type="spellEnd"/>
      <w:r w:rsidRPr="0062115B">
        <w:rPr>
          <w:rFonts w:ascii="Calibri" w:eastAsia="Calibri" w:hAnsi="Calibri" w:cs="Calibri"/>
          <w:b/>
          <w:sz w:val="24"/>
          <w:szCs w:val="24"/>
          <w:lang w:val="de-DE"/>
        </w:rPr>
        <w:t xml:space="preserve"> </w:t>
      </w:r>
      <w:r w:rsidRPr="0062115B">
        <w:rPr>
          <w:rFonts w:ascii="Calibri" w:eastAsia="Calibri" w:hAnsi="Calibri" w:cs="Calibri"/>
          <w:sz w:val="24"/>
          <w:szCs w:val="24"/>
          <w:lang w:val="de-DE"/>
        </w:rPr>
        <w:t xml:space="preserve">auf der UNESCO-Liste, das bedeutendste Bauwerk auf kroatischem Boden aus dem 15. und 16. Jahrhundert. Die Kathedrale ist eine dreischiffige Basilika mit drei Apsiden. Die Innenhöhe der Kuppel misst 32 m. Die Konstruktion wurde im venezianischen-gotischen Stil begonnen und im Stil der toskanischen Renaissance fertiggestellt. </w:t>
      </w:r>
    </w:p>
    <w:p w:rsidR="00900C0C" w:rsidRPr="0062115B" w:rsidRDefault="00900C0C" w:rsidP="00900C0C">
      <w:pPr>
        <w:jc w:val="both"/>
        <w:rPr>
          <w:rFonts w:ascii="Calibri" w:eastAsia="Calibri" w:hAnsi="Calibri" w:cs="Calibri"/>
          <w:sz w:val="24"/>
          <w:szCs w:val="24"/>
          <w:lang w:val="de-DE"/>
        </w:rPr>
      </w:pPr>
      <w:bookmarkStart w:id="1" w:name="_GoBack"/>
      <w:bookmarkEnd w:id="1"/>
      <w:r w:rsidRPr="0062115B">
        <w:rPr>
          <w:rFonts w:ascii="Calibri" w:eastAsia="Calibri" w:hAnsi="Calibri" w:cs="Calibri"/>
          <w:sz w:val="24"/>
          <w:szCs w:val="24"/>
          <w:lang w:val="de-DE"/>
        </w:rPr>
        <w:t xml:space="preserve">Das ist das einzige Gebäude in Europa,  bei dem die Wände, Gewölbe und Kuppeln  mittels einer einmaligen Methode des Steinmetzhandwerks  aufgebaut sind. Diese Bautechnik, die zuerst Juraj </w:t>
      </w:r>
      <w:proofErr w:type="spellStart"/>
      <w:r w:rsidRPr="0062115B">
        <w:rPr>
          <w:rFonts w:ascii="Calibri" w:eastAsia="Calibri" w:hAnsi="Calibri" w:cs="Calibri"/>
          <w:sz w:val="24"/>
          <w:szCs w:val="24"/>
          <w:lang w:val="de-DE"/>
        </w:rPr>
        <w:t>Dalmatinac</w:t>
      </w:r>
      <w:proofErr w:type="spellEnd"/>
      <w:r w:rsidRPr="0062115B">
        <w:rPr>
          <w:rFonts w:ascii="Calibri" w:eastAsia="Calibri" w:hAnsi="Calibri" w:cs="Calibri"/>
          <w:sz w:val="24"/>
          <w:szCs w:val="24"/>
          <w:lang w:val="de-DE"/>
        </w:rPr>
        <w:t xml:space="preserve"> eingeführt hatte und Nikola </w:t>
      </w:r>
      <w:proofErr w:type="spellStart"/>
      <w:r w:rsidRPr="0062115B">
        <w:rPr>
          <w:rFonts w:ascii="Calibri" w:eastAsia="Calibri" w:hAnsi="Calibri" w:cs="Calibri"/>
          <w:sz w:val="24"/>
          <w:szCs w:val="24"/>
          <w:lang w:val="de-DE"/>
        </w:rPr>
        <w:t>Firentinac</w:t>
      </w:r>
      <w:proofErr w:type="spellEnd"/>
      <w:r w:rsidRPr="0062115B">
        <w:rPr>
          <w:rFonts w:ascii="Calibri" w:eastAsia="Calibri" w:hAnsi="Calibri" w:cs="Calibri"/>
          <w:sz w:val="24"/>
          <w:szCs w:val="24"/>
          <w:lang w:val="de-DE"/>
        </w:rPr>
        <w:t xml:space="preserve"> fortsetzte, ist am besten an den Giebeln der Hauptfassade zu sehen. Das Ergebnis ist eine Harmonie des ganzen Steinkomplexes, der Konstruktionsbesonderheit, und  eine absolute Harmonie des Innen-und Außenvolumens der Kathedrale.</w:t>
      </w:r>
    </w:p>
    <w:p w:rsidR="00900C0C" w:rsidRPr="0062115B" w:rsidRDefault="00900C0C" w:rsidP="00900C0C">
      <w:pPr>
        <w:jc w:val="both"/>
        <w:rPr>
          <w:rFonts w:ascii="Calibri" w:eastAsia="Calibri" w:hAnsi="Calibri" w:cs="Calibri"/>
          <w:sz w:val="24"/>
          <w:szCs w:val="24"/>
          <w:lang w:val="de-DE"/>
        </w:rPr>
      </w:pPr>
      <w:r w:rsidRPr="0062115B">
        <w:rPr>
          <w:rFonts w:ascii="Calibri" w:eastAsia="Calibri" w:hAnsi="Calibri" w:cs="Calibri"/>
          <w:sz w:val="24"/>
          <w:szCs w:val="24"/>
          <w:lang w:val="de-DE"/>
        </w:rPr>
        <w:t xml:space="preserve">Seit dem Jahr 2008  befindet sich das </w:t>
      </w:r>
      <w:proofErr w:type="spellStart"/>
      <w:r w:rsidRPr="0062115B">
        <w:rPr>
          <w:rFonts w:ascii="Calibri" w:eastAsia="Calibri" w:hAnsi="Calibri" w:cs="Calibri"/>
          <w:b/>
          <w:sz w:val="24"/>
          <w:szCs w:val="24"/>
          <w:lang w:val="de-DE"/>
        </w:rPr>
        <w:t>Starigradsko</w:t>
      </w:r>
      <w:proofErr w:type="spellEnd"/>
      <w:r w:rsidRPr="0062115B">
        <w:rPr>
          <w:rFonts w:ascii="Calibri" w:eastAsia="Calibri" w:hAnsi="Calibri" w:cs="Calibri"/>
          <w:b/>
          <w:sz w:val="24"/>
          <w:szCs w:val="24"/>
          <w:lang w:val="de-DE"/>
        </w:rPr>
        <w:t xml:space="preserve"> </w:t>
      </w:r>
      <w:proofErr w:type="spellStart"/>
      <w:r w:rsidRPr="0062115B">
        <w:rPr>
          <w:rFonts w:ascii="Calibri" w:eastAsia="Calibri" w:hAnsi="Calibri" w:cs="Calibri"/>
          <w:b/>
          <w:sz w:val="24"/>
          <w:szCs w:val="24"/>
          <w:lang w:val="de-DE"/>
        </w:rPr>
        <w:t>polje</w:t>
      </w:r>
      <w:proofErr w:type="spellEnd"/>
      <w:r w:rsidRPr="0062115B">
        <w:rPr>
          <w:rFonts w:ascii="Calibri" w:eastAsia="Calibri" w:hAnsi="Calibri" w:cs="Calibri"/>
          <w:sz w:val="24"/>
          <w:szCs w:val="24"/>
          <w:lang w:val="de-DE"/>
        </w:rPr>
        <w:t xml:space="preserve">  auf der UNESCO-Liste, dessen Weinberge und Olivenhaine  seit der ersten Besiedlung der alten Griechen nahezu unverändert geblieben sind. Als solches  ist das Feld ein einzigartiges Zeugnis der geometrischen in der Antike üblichen Aufteilung des Landes. Die </w:t>
      </w:r>
      <w:proofErr w:type="gramStart"/>
      <w:r w:rsidRPr="0062115B">
        <w:rPr>
          <w:rFonts w:ascii="Calibri" w:eastAsia="Calibri" w:hAnsi="Calibri" w:cs="Calibri"/>
          <w:sz w:val="24"/>
          <w:szCs w:val="24"/>
          <w:lang w:val="de-DE"/>
        </w:rPr>
        <w:t>größte  landwirtschaftliche Gesamtfläche auf den adriatischen Inseln wurde</w:t>
      </w:r>
      <w:proofErr w:type="gramEnd"/>
      <w:r w:rsidRPr="0062115B">
        <w:rPr>
          <w:rFonts w:ascii="Calibri" w:eastAsia="Calibri" w:hAnsi="Calibri" w:cs="Calibri"/>
          <w:sz w:val="24"/>
          <w:szCs w:val="24"/>
          <w:lang w:val="de-DE"/>
        </w:rPr>
        <w:t xml:space="preserve"> 385 v.Ch. von einer Gruppe von hundert Familien aus der griechischen Stadt Paros kolonisiert. Die Siedler begannen auf ihren Gütern, Nebengebäude und Wohnungen zu errichten. Die  luxuriösen Gebäude  stammen aus der  Römerzeit. Bisher wurden die Überreste von rund sechzig von ihnen gefunden.  Das Feld </w:t>
      </w:r>
      <w:proofErr w:type="spellStart"/>
      <w:r w:rsidRPr="0062115B">
        <w:rPr>
          <w:rFonts w:ascii="Calibri" w:eastAsia="Calibri" w:hAnsi="Calibri" w:cs="Calibri"/>
          <w:sz w:val="24"/>
          <w:szCs w:val="24"/>
          <w:lang w:val="de-DE"/>
        </w:rPr>
        <w:lastRenderedPageBreak/>
        <w:t>Starigradsko</w:t>
      </w:r>
      <w:proofErr w:type="spellEnd"/>
      <w:r w:rsidRPr="0062115B">
        <w:rPr>
          <w:rFonts w:ascii="Calibri" w:eastAsia="Calibri" w:hAnsi="Calibri" w:cs="Calibri"/>
          <w:sz w:val="24"/>
          <w:szCs w:val="24"/>
          <w:lang w:val="de-DE"/>
        </w:rPr>
        <w:t xml:space="preserve"> </w:t>
      </w:r>
      <w:proofErr w:type="spellStart"/>
      <w:r w:rsidRPr="0062115B">
        <w:rPr>
          <w:rFonts w:ascii="Calibri" w:eastAsia="Calibri" w:hAnsi="Calibri" w:cs="Calibri"/>
          <w:sz w:val="24"/>
          <w:szCs w:val="24"/>
          <w:lang w:val="de-DE"/>
        </w:rPr>
        <w:t>polje</w:t>
      </w:r>
      <w:proofErr w:type="spellEnd"/>
      <w:r w:rsidRPr="0062115B">
        <w:rPr>
          <w:rFonts w:ascii="Calibri" w:eastAsia="Calibri" w:hAnsi="Calibri" w:cs="Calibri"/>
          <w:sz w:val="24"/>
          <w:szCs w:val="24"/>
          <w:lang w:val="de-DE"/>
        </w:rPr>
        <w:t xml:space="preserve"> ist heute die am besten erhaltene antike-griechische Landschaft im Mittelmeerraum.</w:t>
      </w:r>
    </w:p>
    <w:p w:rsidR="00900C0C" w:rsidRPr="0062115B" w:rsidRDefault="00900C0C" w:rsidP="00900C0C">
      <w:pPr>
        <w:rPr>
          <w:rFonts w:ascii="Calibri" w:eastAsia="Calibri" w:hAnsi="Calibri" w:cs="Calibri"/>
          <w:sz w:val="24"/>
          <w:szCs w:val="24"/>
          <w:lang w:val="de-DE"/>
        </w:rPr>
      </w:pPr>
      <w:hyperlink r:id="rId6" w:history="1">
        <w:r w:rsidRPr="0062115B">
          <w:rPr>
            <w:rFonts w:ascii="Calibri" w:eastAsia="Calibri" w:hAnsi="Calibri" w:cs="Calibri"/>
            <w:sz w:val="24"/>
            <w:szCs w:val="24"/>
            <w:u w:val="single"/>
            <w:lang w:val="de-DE"/>
          </w:rPr>
          <w:t>www.min-kulture.hr</w:t>
        </w:r>
      </w:hyperlink>
      <w:r w:rsidRPr="0062115B">
        <w:rPr>
          <w:rFonts w:ascii="Calibri" w:eastAsia="Calibri" w:hAnsi="Calibri" w:cs="Calibri"/>
          <w:sz w:val="24"/>
          <w:szCs w:val="24"/>
          <w:lang w:val="de-DE"/>
        </w:rPr>
        <w:t xml:space="preserve">; </w:t>
      </w:r>
      <w:hyperlink r:id="rId7" w:history="1">
        <w:r w:rsidRPr="0062115B">
          <w:rPr>
            <w:rFonts w:ascii="Calibri" w:eastAsia="Calibri" w:hAnsi="Calibri" w:cs="Calibri"/>
            <w:sz w:val="24"/>
            <w:szCs w:val="24"/>
            <w:u w:val="single"/>
            <w:lang w:val="de-DE"/>
          </w:rPr>
          <w:t>www.unesco.org</w:t>
        </w:r>
      </w:hyperlink>
      <w:r w:rsidRPr="0062115B">
        <w:rPr>
          <w:rFonts w:ascii="Calibri" w:eastAsia="Calibri" w:hAnsi="Calibri" w:cs="Calibri"/>
          <w:sz w:val="24"/>
          <w:szCs w:val="24"/>
          <w:lang w:val="de-DE"/>
        </w:rPr>
        <w:t>;</w:t>
      </w:r>
    </w:p>
    <w:p w:rsidR="00B5744A" w:rsidRPr="00900C0C" w:rsidRDefault="0062115B" w:rsidP="00900C0C">
      <w:pPr>
        <w:pStyle w:val="Naslov3"/>
        <w:spacing w:before="0"/>
        <w:jc w:val="center"/>
        <w:rPr>
          <w:color w:val="92D050"/>
          <w:sz w:val="24"/>
          <w:szCs w:val="24"/>
          <w:lang w:val="de-DE"/>
        </w:rPr>
      </w:pPr>
      <w:r>
        <w:rPr>
          <w:noProof/>
        </w:rPr>
        <w:drawing>
          <wp:inline distT="0" distB="0" distL="0" distR="0" wp14:anchorId="070ED839" wp14:editId="5F89C9D0">
            <wp:extent cx="1400175" cy="1400175"/>
            <wp:effectExtent l="0" t="0" r="0" b="0"/>
            <wp:docPr id="2" name="Slika 2" descr="\\Bob\Users\srunkas\Desktop\USB PPS -HRVATSKA 365 - DE-23.9\1 PROJEKT KROATIEN 365\3. GRAPHICS\365_LOGO_02 GER square.png"/>
            <wp:cNvGraphicFramePr/>
            <a:graphic xmlns:a="http://schemas.openxmlformats.org/drawingml/2006/main">
              <a:graphicData uri="http://schemas.openxmlformats.org/drawingml/2006/picture">
                <pic:pic xmlns:pic="http://schemas.openxmlformats.org/drawingml/2006/picture">
                  <pic:nvPicPr>
                    <pic:cNvPr id="1" name="Slika 1" descr="\\Bob\Users\srunkas\Desktop\USB PPS -HRVATSKA 365 - DE-23.9\1 PROJEKT KROATIEN 365\3. GRAPHICS\365_LOGO_02 GER square.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sectPr w:rsidR="00B5744A" w:rsidRPr="00900C0C" w:rsidSect="00B57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6D7551"/>
    <w:rsid w:val="00085DF9"/>
    <w:rsid w:val="00130693"/>
    <w:rsid w:val="0062115B"/>
    <w:rsid w:val="006277E8"/>
    <w:rsid w:val="006D7551"/>
    <w:rsid w:val="00826543"/>
    <w:rsid w:val="00900C0C"/>
    <w:rsid w:val="00A40606"/>
    <w:rsid w:val="00B5744A"/>
    <w:rsid w:val="00C368D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44A"/>
  </w:style>
  <w:style w:type="paragraph" w:styleId="Naslov3">
    <w:name w:val="heading 3"/>
    <w:basedOn w:val="Normal"/>
    <w:next w:val="Normal"/>
    <w:link w:val="Naslov3Char"/>
    <w:unhideWhenUsed/>
    <w:qFormat/>
    <w:rsid w:val="006D7551"/>
    <w:pPr>
      <w:keepNext/>
      <w:keepLines/>
      <w:spacing w:before="200" w:after="0"/>
      <w:outlineLvl w:val="2"/>
    </w:pPr>
    <w:rPr>
      <w:rFonts w:asciiTheme="majorHAnsi" w:eastAsiaTheme="majorEastAsia" w:hAnsiTheme="majorHAnsi" w:cstheme="majorBidi"/>
      <w:b/>
      <w:bCs/>
      <w:color w:val="4F81BD" w:themeColor="accent1"/>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6D7551"/>
    <w:rPr>
      <w:rFonts w:asciiTheme="majorHAnsi" w:eastAsiaTheme="majorEastAsia" w:hAnsiTheme="majorHAnsi" w:cstheme="majorBidi"/>
      <w:b/>
      <w:bCs/>
      <w:color w:val="4F81BD" w:themeColor="accent1"/>
      <w:lang w:eastAsia="hr-HR"/>
    </w:rPr>
  </w:style>
  <w:style w:type="paragraph" w:customStyle="1" w:styleId="Body">
    <w:name w:val="Body"/>
    <w:rsid w:val="006D7551"/>
    <w:pPr>
      <w:pBdr>
        <w:top w:val="nil"/>
        <w:left w:val="nil"/>
        <w:bottom w:val="nil"/>
        <w:right w:val="nil"/>
        <w:between w:val="nil"/>
        <w:bar w:val="nil"/>
      </w:pBdr>
    </w:pPr>
    <w:rPr>
      <w:rFonts w:ascii="Calibri" w:eastAsia="Calibri" w:hAnsi="Calibri" w:cs="Calibri"/>
      <w:color w:val="000000"/>
      <w:u w:color="000000"/>
      <w:bdr w:val="nil"/>
      <w:lang w:val="en-US" w:eastAsia="hr-HR"/>
    </w:rPr>
  </w:style>
  <w:style w:type="character" w:customStyle="1" w:styleId="Hyperlink1">
    <w:name w:val="Hyperlink.1"/>
    <w:basedOn w:val="Zadanifontodlomka"/>
    <w:rsid w:val="006D7551"/>
    <w:rPr>
      <w:color w:val="0000FF"/>
      <w:u w:val="single" w:color="0000FF"/>
    </w:rPr>
  </w:style>
  <w:style w:type="paragraph" w:styleId="Tekstbalonia">
    <w:name w:val="Balloon Text"/>
    <w:basedOn w:val="Normal"/>
    <w:link w:val="TekstbaloniaChar"/>
    <w:uiPriority w:val="99"/>
    <w:semiHidden/>
    <w:unhideWhenUsed/>
    <w:rsid w:val="0062115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211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esco.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in-kulture.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828</Words>
  <Characters>4726</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 i Marina</dc:creator>
  <cp:lastModifiedBy>Sonja Runkas</cp:lastModifiedBy>
  <cp:revision>8</cp:revision>
  <cp:lastPrinted>2014-09-30T10:06:00Z</cp:lastPrinted>
  <dcterms:created xsi:type="dcterms:W3CDTF">2014-08-22T20:52:00Z</dcterms:created>
  <dcterms:modified xsi:type="dcterms:W3CDTF">2014-09-30T10:06:00Z</dcterms:modified>
</cp:coreProperties>
</file>